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E43" w:rsidRPr="008F1834" w:rsidRDefault="00A42657" w:rsidP="00A426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F1834">
        <w:rPr>
          <w:rFonts w:ascii="Times New Roman" w:eastAsia="Times New Roman" w:hAnsi="Times New Roman" w:cs="Times New Roman"/>
          <w:bCs/>
          <w:i/>
          <w:sz w:val="28"/>
          <w:szCs w:val="28"/>
          <w:lang w:val="kk-KZ" w:eastAsia="ru-RU"/>
        </w:rPr>
        <w:t>Зертханалық жұмыс</w:t>
      </w:r>
      <w:r w:rsidR="00833E43" w:rsidRPr="008F18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№3</w:t>
      </w:r>
    </w:p>
    <w:p w:rsidR="00B016D8" w:rsidRPr="008F1834" w:rsidRDefault="00B016D8" w:rsidP="00A4265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8F1834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Логикалық өрнектер мен функцияларды Бул алгебрасының сәйкестік заңдылықтары көмегімен ықшамдау</w:t>
      </w:r>
    </w:p>
    <w:p w:rsidR="00AC6D9A" w:rsidRPr="008F1834" w:rsidRDefault="00AC6D9A" w:rsidP="00A4265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8F18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 w:eastAsia="ru-RU"/>
        </w:rPr>
        <w:t>Жұмыстың мақсаты:</w:t>
      </w:r>
      <w:r w:rsidRPr="008F1834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="00B016D8" w:rsidRPr="008F1834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логикалық өрнектерді ықшамдауды</w:t>
      </w:r>
      <w:r w:rsidR="009F538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ң</w:t>
      </w:r>
      <w:r w:rsidR="00B016D8" w:rsidRPr="008F1834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әдіс-тәсілдерін меңгеру, ақиқат кестесін қолдана отырып, логикалық функциялардың сәйкестігін көрсету. Сонымен қатар, ықшамдалған логикалық өрнектердің электрондық сұлбаларын компьютерлік</w:t>
      </w:r>
      <w:r w:rsidR="009F538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модел</w:t>
      </w:r>
      <w:r w:rsidR="00BE0022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ь</w:t>
      </w:r>
      <w:r w:rsidR="009F538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деу тәсілдерімен танысу.</w:t>
      </w:r>
    </w:p>
    <w:p w:rsidR="00AC6D9A" w:rsidRPr="008F1834" w:rsidRDefault="00AC6D9A" w:rsidP="00A4265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 w:eastAsia="ru-RU"/>
        </w:rPr>
      </w:pPr>
      <w:r w:rsidRPr="008F18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 w:eastAsia="ru-RU"/>
        </w:rPr>
        <w:t>Қысқаша теориялық кіріспе</w:t>
      </w:r>
    </w:p>
    <w:p w:rsidR="008F1834" w:rsidRPr="00856E8A" w:rsidRDefault="00AE2B32" w:rsidP="00A4265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Сандық электроникада л</w:t>
      </w:r>
      <w:r w:rsidR="009F538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огикалық айнымалыларға қатысты к</w:t>
      </w:r>
      <w:r w:rsidR="00A0405E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онъюнкция (логикалық көбейту), дизъюнкия (логикалық қосу) және инверсия (логикалы</w:t>
      </w:r>
      <w:r w:rsidR="00A42657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</w:t>
      </w:r>
      <w:r w:rsidR="00A0405E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терістеу) </w:t>
      </w:r>
      <w:r w:rsidR="009F538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деп аталатын</w:t>
      </w:r>
      <w:r w:rsidR="00A0405E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бірнеше негізгі операциялар орындалады. </w:t>
      </w:r>
      <w:r w:rsidR="00A42657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Логикалық өрнектермен жұмыс істеген кезде</w:t>
      </w:r>
      <w:r w:rsidR="00A0405E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A42657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күрделі аналитикалық теңдеулер кездеседі, олардың сұлбасын құрастыру және ақиқат кестесін толтыру қиындатылады, сондықтан күрделі </w:t>
      </w:r>
      <w:r w:rsidR="00B55323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аналитикалық </w:t>
      </w:r>
      <w:r w:rsidR="00A42657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теңдеулерді </w:t>
      </w:r>
      <w:r w:rsidR="009F538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ең алдымен</w:t>
      </w:r>
      <w:r w:rsidR="00A42657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қарапайым түрге келтіріп алған дұрыс.</w:t>
      </w:r>
      <w:r w:rsidR="006A6538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B55323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Ол үшін Бул алгебрасының сәйкестік заңдылықтары қолданылады. </w:t>
      </w:r>
      <w:r w:rsidR="008F1834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Төменде </w:t>
      </w:r>
      <w:r w:rsidR="009F538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логикалық алгебраның </w:t>
      </w:r>
      <w:r w:rsidR="008F1834"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негізгі заңдылықтар </w:t>
      </w:r>
      <w:r w:rsidR="009F538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келтірі</w:t>
      </w:r>
      <w:r w:rsidR="008F1834" w:rsidRPr="00856E8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лген. </w:t>
      </w:r>
    </w:p>
    <w:p w:rsidR="008F1834" w:rsidRPr="00856E8A" w:rsidRDefault="008F1834" w:rsidP="008F1834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sz w:val="28"/>
          <w:szCs w:val="28"/>
          <w:lang w:val="kk-KZ"/>
        </w:rPr>
        <w:t xml:space="preserve">Логика алгебрасының </w:t>
      </w:r>
      <w:r w:rsidR="009F538A">
        <w:rPr>
          <w:rFonts w:ascii="Times New Roman" w:hAnsi="Times New Roman" w:cs="Times New Roman"/>
          <w:sz w:val="28"/>
          <w:szCs w:val="28"/>
          <w:lang w:val="kk-KZ"/>
        </w:rPr>
        <w:t xml:space="preserve">сәйкестік </w:t>
      </w:r>
      <w:r w:rsidRPr="00856E8A">
        <w:rPr>
          <w:rFonts w:ascii="Times New Roman" w:hAnsi="Times New Roman" w:cs="Times New Roman"/>
          <w:sz w:val="28"/>
          <w:szCs w:val="28"/>
          <w:lang w:val="kk-KZ"/>
        </w:rPr>
        <w:t>заңдары</w:t>
      </w:r>
    </w:p>
    <w:p w:rsidR="008F1834" w:rsidRPr="00856E8A" w:rsidRDefault="008F1834" w:rsidP="008F18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1  Ауыстырмалы заң (переместительный закон)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3197"/>
        <w:gridCol w:w="2921"/>
      </w:tblGrid>
      <w:tr w:rsidR="008F1834" w:rsidRPr="008F1834" w:rsidTr="00A76916">
        <w:tc>
          <w:tcPr>
            <w:tcW w:w="520" w:type="dxa"/>
            <w:vMerge w:val="restart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 w:val="restart"/>
            <w:shd w:val="clear" w:color="auto" w:fill="auto"/>
            <w:vAlign w:val="center"/>
          </w:tcPr>
          <w:p w:rsidR="008F1834" w:rsidRPr="008F1834" w:rsidRDefault="008F1834" w:rsidP="009F53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Аналитикалық </w:t>
            </w:r>
            <w:r w:rsidR="009F53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6118" w:type="dxa"/>
            <w:gridSpan w:val="2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Логикалық сұлба</w:t>
            </w:r>
          </w:p>
        </w:tc>
      </w:tr>
      <w:tr w:rsidR="008F1834" w:rsidRPr="008F1834" w:rsidTr="00A76916">
        <w:tc>
          <w:tcPr>
            <w:tcW w:w="520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сол жағы</w:t>
            </w:r>
          </w:p>
        </w:tc>
        <w:tc>
          <w:tcPr>
            <w:tcW w:w="2921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оң жағы</w:t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6680" cy="2413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7990" cy="76390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80391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190" cy="25146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</w:rPr>
              <w:object w:dxaOrig="5670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51pt" o:ole="">
                  <v:imagedata r:id="rId9" o:title=""/>
                </v:shape>
                <o:OLEObject Type="Embed" ProgID="PBrush" ShapeID="_x0000_i1025" DrawAspect="Content" ObjectID="_1578723619" r:id="rId10"/>
              </w:object>
            </w:r>
          </w:p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</w:rPr>
              <w:object w:dxaOrig="7095" w:dyaOrig="2190">
                <v:shape id="_x0000_i1026" type="#_x0000_t75" style="width:135pt;height:42pt" o:ole="">
                  <v:imagedata r:id="rId11" o:title=""/>
                </v:shape>
                <o:OLEObject Type="Embed" ProgID="PBrush" ShapeID="_x0000_i1026" DrawAspect="Content" ObjectID="_1578723620" r:id="rId12"/>
              </w:object>
            </w:r>
          </w:p>
        </w:tc>
      </w:tr>
    </w:tbl>
    <w:p w:rsidR="008F1834" w:rsidRPr="008F1834" w:rsidRDefault="008F1834" w:rsidP="008F18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F1834" w:rsidRDefault="008F1834" w:rsidP="008F18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F1834" w:rsidRDefault="008F1834" w:rsidP="008F18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2 Келісімділік заңы (сочетательный закон)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648"/>
        <w:gridCol w:w="3197"/>
        <w:gridCol w:w="2921"/>
      </w:tblGrid>
      <w:tr w:rsidR="008F1834" w:rsidRPr="008F1834" w:rsidTr="00A76916">
        <w:tc>
          <w:tcPr>
            <w:tcW w:w="520" w:type="dxa"/>
            <w:vMerge w:val="restart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48" w:type="dxa"/>
            <w:vMerge w:val="restart"/>
            <w:shd w:val="clear" w:color="auto" w:fill="auto"/>
            <w:vAlign w:val="center"/>
          </w:tcPr>
          <w:p w:rsidR="008F1834" w:rsidRPr="008F1834" w:rsidRDefault="009F538A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Аналитикалық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6118" w:type="dxa"/>
            <w:gridSpan w:val="2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Логикалық сұлба</w:t>
            </w:r>
          </w:p>
        </w:tc>
      </w:tr>
      <w:tr w:rsidR="008F1834" w:rsidRPr="008F1834" w:rsidTr="00A76916">
        <w:tc>
          <w:tcPr>
            <w:tcW w:w="520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48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сол жағы</w:t>
            </w:r>
          </w:p>
        </w:tc>
        <w:tc>
          <w:tcPr>
            <w:tcW w:w="2921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оң жағы</w:t>
            </w:r>
          </w:p>
        </w:tc>
      </w:tr>
      <w:tr w:rsidR="008F1834" w:rsidRPr="008F1834" w:rsidTr="00A76916">
        <w:trPr>
          <w:cantSplit/>
          <w:trHeight w:val="1996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7655" cy="72326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99504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6035" cy="88455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F1834" w:rsidRPr="008F1834" w:rsidTr="00A76916">
        <w:trPr>
          <w:cantSplit/>
          <w:trHeight w:val="197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7980" cy="60261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88455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6030" cy="86423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21107" w:rsidRDefault="00E21107" w:rsidP="008F1834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3 Таратылымдық заңы (распределительный закон)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3197"/>
        <w:gridCol w:w="2921"/>
      </w:tblGrid>
      <w:tr w:rsidR="008F1834" w:rsidRPr="008F1834" w:rsidTr="00A76916">
        <w:tc>
          <w:tcPr>
            <w:tcW w:w="520" w:type="dxa"/>
            <w:vMerge w:val="restart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 w:val="restart"/>
            <w:shd w:val="clear" w:color="auto" w:fill="auto"/>
            <w:vAlign w:val="center"/>
          </w:tcPr>
          <w:p w:rsidR="008F1834" w:rsidRPr="008F1834" w:rsidRDefault="009F538A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Аналитикалық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6118" w:type="dxa"/>
            <w:gridSpan w:val="2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Логикалық сұлба</w:t>
            </w:r>
          </w:p>
        </w:tc>
      </w:tr>
      <w:tr w:rsidR="008F1834" w:rsidRPr="008F1834" w:rsidTr="00A76916">
        <w:tc>
          <w:tcPr>
            <w:tcW w:w="520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сол жағы</w:t>
            </w:r>
          </w:p>
        </w:tc>
        <w:tc>
          <w:tcPr>
            <w:tcW w:w="2921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оң жағы</w:t>
            </w:r>
          </w:p>
        </w:tc>
      </w:tr>
      <w:tr w:rsidR="008F1834" w:rsidRPr="008F1834" w:rsidTr="00A76916">
        <w:trPr>
          <w:cantSplit/>
          <w:trHeight w:val="2172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6330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9125" cy="10350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122618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2328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6127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8965" cy="10350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118554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834" w:rsidRPr="008F1834" w:rsidRDefault="008F1834" w:rsidP="008F18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F1834" w:rsidRDefault="008F1834" w:rsidP="008F18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4 Инверсия заңы (де Морган заңы – закон инверсии)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3197"/>
        <w:gridCol w:w="2921"/>
      </w:tblGrid>
      <w:tr w:rsidR="008F1834" w:rsidRPr="008F1834" w:rsidTr="00A76916">
        <w:tc>
          <w:tcPr>
            <w:tcW w:w="520" w:type="dxa"/>
            <w:vMerge w:val="restart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 w:val="restart"/>
            <w:shd w:val="clear" w:color="auto" w:fill="auto"/>
            <w:vAlign w:val="center"/>
          </w:tcPr>
          <w:p w:rsidR="008F1834" w:rsidRPr="008F1834" w:rsidRDefault="009F538A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Аналитикалық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6118" w:type="dxa"/>
            <w:gridSpan w:val="2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Логикалық сұлба</w:t>
            </w:r>
          </w:p>
        </w:tc>
      </w:tr>
      <w:tr w:rsidR="008F1834" w:rsidRPr="008F1834" w:rsidTr="00A76916">
        <w:tc>
          <w:tcPr>
            <w:tcW w:w="520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сол жағы</w:t>
            </w:r>
          </w:p>
        </w:tc>
        <w:tc>
          <w:tcPr>
            <w:tcW w:w="2921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оң жағы</w:t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4318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7335" cy="94424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83375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56261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8540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81407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834" w:rsidRPr="00856E8A" w:rsidRDefault="008F1834" w:rsidP="008F18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5 Қайталану заңы (закон повторения)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6120"/>
      </w:tblGrid>
      <w:tr w:rsidR="008F1834" w:rsidRPr="008F1834" w:rsidTr="00A76916">
        <w:tc>
          <w:tcPr>
            <w:tcW w:w="520" w:type="dxa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9F538A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Аналитикалық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6118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Логикалық сұлба</w:t>
            </w:r>
          </w:p>
        </w:tc>
      </w:tr>
      <w:tr w:rsidR="008F1834" w:rsidRPr="008F1834" w:rsidTr="00A76916">
        <w:trPr>
          <w:cantSplit/>
          <w:trHeight w:val="1487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3714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9295" cy="75374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77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3619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260" cy="75374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107" w:rsidRPr="00856E8A" w:rsidRDefault="00E21107" w:rsidP="008F1834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F1834" w:rsidRPr="00856E8A" w:rsidRDefault="008F1834" w:rsidP="00856E8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6 Қос терістеу заңы (закон двойного отрицания)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6118"/>
      </w:tblGrid>
      <w:tr w:rsidR="008F1834" w:rsidRPr="008F1834" w:rsidTr="00A76916">
        <w:tc>
          <w:tcPr>
            <w:tcW w:w="2468" w:type="dxa"/>
            <w:shd w:val="clear" w:color="auto" w:fill="auto"/>
            <w:vAlign w:val="center"/>
          </w:tcPr>
          <w:p w:rsidR="008F1834" w:rsidRPr="008F1834" w:rsidRDefault="009F538A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Аналитикалық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6118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Логикалық сұлба</w:t>
            </w:r>
          </w:p>
        </w:tc>
      </w:tr>
      <w:tr w:rsidR="008F1834" w:rsidRPr="008F1834" w:rsidTr="00A76916">
        <w:trPr>
          <w:cantSplit/>
          <w:trHeight w:val="1477"/>
        </w:trPr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34720" cy="4222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5155" cy="7334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15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7 Қабысу  заңы (зако</w:t>
      </w:r>
      <w:r w:rsidRPr="00856E8A">
        <w:rPr>
          <w:rFonts w:ascii="Times New Roman" w:hAnsi="Times New Roman" w:cs="Times New Roman"/>
          <w:i/>
          <w:sz w:val="28"/>
          <w:szCs w:val="28"/>
        </w:rPr>
        <w:t>н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склеивания)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3188"/>
        <w:gridCol w:w="5400"/>
      </w:tblGrid>
      <w:tr w:rsidR="008F1834" w:rsidRPr="008F1834" w:rsidTr="00A76916">
        <w:tc>
          <w:tcPr>
            <w:tcW w:w="520" w:type="dxa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88" w:type="dxa"/>
            <w:shd w:val="clear" w:color="auto" w:fill="auto"/>
            <w:vAlign w:val="center"/>
          </w:tcPr>
          <w:p w:rsidR="008F1834" w:rsidRPr="008F1834" w:rsidRDefault="009F538A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Аналитикалық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5400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Логикалық сұлба</w:t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3714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6125" cy="10045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960" cy="4019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6125" cy="113538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107" w:rsidRPr="00856E8A" w:rsidRDefault="00E21107" w:rsidP="008F1834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8 Жұтылу заңдары (законы поглощения)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580"/>
        <w:gridCol w:w="3240"/>
      </w:tblGrid>
      <w:tr w:rsidR="008F1834" w:rsidRPr="008F1834" w:rsidTr="00A76916">
        <w:tc>
          <w:tcPr>
            <w:tcW w:w="2468" w:type="dxa"/>
            <w:vMerge w:val="restart"/>
            <w:shd w:val="clear" w:color="auto" w:fill="auto"/>
            <w:vAlign w:val="center"/>
          </w:tcPr>
          <w:p w:rsidR="008F1834" w:rsidRPr="008F1834" w:rsidRDefault="009F538A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Аналитикалық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Логикалық сұлба</w:t>
            </w:r>
          </w:p>
        </w:tc>
      </w:tr>
      <w:tr w:rsidR="008F1834" w:rsidRPr="008F1834" w:rsidTr="00A76916">
        <w:tc>
          <w:tcPr>
            <w:tcW w:w="2468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0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сол жағы</w:t>
            </w:r>
          </w:p>
        </w:tc>
        <w:tc>
          <w:tcPr>
            <w:tcW w:w="3240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Теңдіктің оң жағы</w:t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3714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gridSpan w:val="2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1085" cy="914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7937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425" cy="7835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970" cy="100457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53276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gridSpan w:val="2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425" cy="914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26845" cy="7937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425" cy="7334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970" cy="84391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107" w:rsidRDefault="00E21107" w:rsidP="008F1834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9   0 және 1 қатынастар</w:t>
      </w:r>
      <w:r w:rsidR="009F538A">
        <w:rPr>
          <w:rFonts w:ascii="Times New Roman" w:hAnsi="Times New Roman" w:cs="Times New Roman"/>
          <w:i/>
          <w:sz w:val="28"/>
          <w:szCs w:val="28"/>
          <w:lang w:val="kk-KZ"/>
        </w:rPr>
        <w:t>ы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(соотношения с 0 и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6120"/>
      </w:tblGrid>
      <w:tr w:rsidR="008F1834" w:rsidRPr="008F1834" w:rsidTr="00A76916">
        <w:tc>
          <w:tcPr>
            <w:tcW w:w="520" w:type="dxa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9F538A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Аналитикалық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6118" w:type="dxa"/>
            <w:shd w:val="clear" w:color="auto" w:fill="auto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Логикалық сұлба</w:t>
            </w:r>
          </w:p>
        </w:tc>
      </w:tr>
      <w:tr w:rsidR="008F1834" w:rsidRPr="008F1834" w:rsidTr="00E21107">
        <w:trPr>
          <w:cantSplit/>
          <w:trHeight w:val="1450"/>
        </w:trPr>
        <w:tc>
          <w:tcPr>
            <w:tcW w:w="520" w:type="dxa"/>
            <w:vMerge w:val="restart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190" cy="3213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4675" cy="86415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07" cy="8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vMerge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4222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977" cy="71343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54" cy="71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vMerge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6229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0106" cy="67255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16" cy="67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vMerge w:val="restart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5226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1174" cy="78377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86" cy="78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vMerge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5022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1894" cy="69333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232" cy="69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vMerge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4724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0927" cy="65129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128" cy="65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834" w:rsidRDefault="00E21107" w:rsidP="00E211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9F538A">
        <w:rPr>
          <w:rFonts w:ascii="Times New Roman" w:hAnsi="Times New Roman" w:cs="Times New Roman"/>
          <w:sz w:val="28"/>
          <w:szCs w:val="28"/>
          <w:lang w:val="kk-KZ"/>
        </w:rPr>
        <w:t>ЕМЕСЕ-</w: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шектеу логикалық элементіне төмендегідей заңдылықтар қолданылады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E21107" w:rsidRDefault="00E21107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Қайталану заңы </w:t>
      </w:r>
      <w:r w:rsidR="00534AA3" w:rsidRPr="00534AA3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1060" w:dyaOrig="300">
          <v:shape id="_x0000_i1027" type="#_x0000_t75" style="width:53.25pt;height:15pt" o:ole="">
            <v:imagedata r:id="rId63" o:title=""/>
          </v:shape>
          <o:OLEObject Type="Embed" ProgID="Equation.3" ShapeID="_x0000_i1027" DrawAspect="Content" ObjectID="_1578723621" r:id="rId64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534AA3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Терістеу заңы </w:t>
      </w:r>
      <w:r w:rsidRPr="00534AA3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1040" w:dyaOrig="340">
          <v:shape id="_x0000_i1028" type="#_x0000_t75" style="width:52.5pt;height:16.5pt" o:ole="">
            <v:imagedata r:id="rId65" o:title=""/>
          </v:shape>
          <o:OLEObject Type="Embed" ProgID="Equation.3" ShapeID="_x0000_i1028" DrawAspect="Content" ObjectID="_1578723622" r:id="rId66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534AA3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Ауыстырмалы заң </w:t>
      </w:r>
      <w:r w:rsidRPr="00534AA3">
        <w:rPr>
          <w:rFonts w:ascii="Times New Roman" w:hAnsi="Times New Roman" w:cs="Times New Roman"/>
          <w:position w:val="-20"/>
          <w:sz w:val="28"/>
          <w:szCs w:val="28"/>
          <w:lang w:val="kk-KZ"/>
        </w:rPr>
        <w:object w:dxaOrig="1840" w:dyaOrig="440">
          <v:shape id="_x0000_i1029" type="#_x0000_t75" style="width:91.5pt;height:22.5pt" o:ole="">
            <v:imagedata r:id="rId67" o:title=""/>
          </v:shape>
          <o:OLEObject Type="Embed" ProgID="Equation.3" ShapeID="_x0000_i1029" DrawAspect="Content" ObjectID="_1578723623" r:id="rId68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534AA3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Келісімділік заңы </w:t>
      </w:r>
      <w:r w:rsidRPr="00534AA3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3240" w:dyaOrig="420">
          <v:shape id="_x0000_i1030" type="#_x0000_t75" style="width:162pt;height:21pt" o:ole="">
            <v:imagedata r:id="rId69" o:title=""/>
          </v:shape>
          <o:OLEObject Type="Embed" ProgID="Equation.3" ShapeID="_x0000_i1030" DrawAspect="Content" ObjectID="_1578723624" r:id="rId70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534AA3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Модул бойынша салыстыру заңы </w:t>
      </w:r>
      <w:r w:rsidRPr="00534AA3">
        <w:rPr>
          <w:rFonts w:ascii="Times New Roman" w:hAnsi="Times New Roman" w:cs="Times New Roman"/>
          <w:position w:val="-20"/>
          <w:sz w:val="28"/>
          <w:szCs w:val="28"/>
          <w:lang w:val="kk-KZ"/>
        </w:rPr>
        <w:object w:dxaOrig="2920" w:dyaOrig="480">
          <v:shape id="_x0000_i1031" type="#_x0000_t75" style="width:146.25pt;height:24pt" o:ole="">
            <v:imagedata r:id="rId71" o:title=""/>
          </v:shape>
          <o:OLEObject Type="Embed" ProgID="Equation.3" ShapeID="_x0000_i1031" DrawAspect="Content" ObjectID="_1578723625" r:id="rId72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856E8A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4AA3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1060" w:dyaOrig="300">
          <v:shape id="_x0000_i1032" type="#_x0000_t75" style="width:53.25pt;height:15pt" o:ole="">
            <v:imagedata r:id="rId73" o:title=""/>
          </v:shape>
          <o:OLEObject Type="Embed" ProgID="Equation.3" ShapeID="_x0000_i1032" DrawAspect="Content" ObjectID="_1578723626" r:id="rId74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856E8A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4AA3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1960" w:dyaOrig="420">
          <v:shape id="_x0000_i1033" type="#_x0000_t75" style="width:98.25pt;height:21pt" o:ole="">
            <v:imagedata r:id="rId75" o:title=""/>
          </v:shape>
          <o:OLEObject Type="Embed" ProgID="Equation.3" ShapeID="_x0000_i1033" DrawAspect="Content" ObjectID="_1578723627" r:id="rId76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0D2E" w:rsidRDefault="00090D2E" w:rsidP="00090D2E">
      <w:pPr>
        <w:pStyle w:val="a7"/>
        <w:spacing w:after="0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34AA3" w:rsidRDefault="00856E8A" w:rsidP="00534AA3">
      <w:pPr>
        <w:spacing w:after="0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b/>
          <w:i/>
          <w:sz w:val="28"/>
          <w:szCs w:val="28"/>
          <w:lang w:val="kk-KZ"/>
        </w:rPr>
        <w:t>Зертханалық жұмыстың орындалу тәртібі</w:t>
      </w:r>
    </w:p>
    <w:p w:rsidR="00856E8A" w:rsidRDefault="009F538A" w:rsidP="00856E8A">
      <w:pPr>
        <w:pStyle w:val="a7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856E8A" w:rsidRPr="00856E8A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</w:t>
      </w:r>
      <w:r w:rsidR="00856E8A" w:rsidRPr="00856E8A">
        <w:rPr>
          <w:rFonts w:ascii="Times New Roman" w:hAnsi="Times New Roman" w:cs="Times New Roman"/>
          <w:sz w:val="28"/>
          <w:szCs w:val="28"/>
          <w:lang w:val="kk-KZ"/>
        </w:rPr>
        <w:t xml:space="preserve">естеде көрсетілген 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>нұсқа</w:t>
      </w:r>
      <w:r w:rsidR="00856E8A" w:rsidRPr="00856E8A">
        <w:rPr>
          <w:rFonts w:ascii="Times New Roman" w:hAnsi="Times New Roman" w:cs="Times New Roman"/>
          <w:sz w:val="28"/>
          <w:szCs w:val="28"/>
          <w:lang w:val="kk-KZ"/>
        </w:rPr>
        <w:t xml:space="preserve"> бойынша логикалық функцияның 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 xml:space="preserve">мәндерін есептей отырып, </w:t>
      </w:r>
      <w:r w:rsidR="00F52D66" w:rsidRPr="00856E8A">
        <w:rPr>
          <w:rFonts w:ascii="Times New Roman" w:hAnsi="Times New Roman" w:cs="Times New Roman"/>
          <w:sz w:val="28"/>
          <w:szCs w:val="28"/>
          <w:lang w:val="kk-KZ"/>
        </w:rPr>
        <w:t xml:space="preserve">ақиқат кестесін </w:t>
      </w:r>
      <w:r w:rsidR="00856E8A" w:rsidRPr="00856E8A">
        <w:rPr>
          <w:rFonts w:ascii="Times New Roman" w:hAnsi="Times New Roman" w:cs="Times New Roman"/>
          <w:sz w:val="28"/>
          <w:szCs w:val="28"/>
          <w:lang w:val="kk-KZ"/>
        </w:rPr>
        <w:t xml:space="preserve">толтырыңыз. </w:t>
      </w:r>
      <w:r w:rsidR="00F52D66" w:rsidRPr="00856E8A">
        <w:rPr>
          <w:rFonts w:ascii="Times New Roman" w:hAnsi="Times New Roman" w:cs="Times New Roman"/>
          <w:sz w:val="28"/>
          <w:szCs w:val="28"/>
          <w:lang w:val="kk-KZ"/>
        </w:rPr>
        <w:t xml:space="preserve">MultiSim ортасында 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856E8A" w:rsidRPr="00856E8A">
        <w:rPr>
          <w:rFonts w:ascii="Times New Roman" w:hAnsi="Times New Roman" w:cs="Times New Roman"/>
          <w:sz w:val="28"/>
          <w:szCs w:val="28"/>
          <w:lang w:val="kk-KZ"/>
        </w:rPr>
        <w:t xml:space="preserve">огикалық элементтерді қолдана отырып, 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 xml:space="preserve">берілген </w:t>
      </w:r>
      <w:r w:rsidR="00856E8A" w:rsidRPr="00856E8A">
        <w:rPr>
          <w:rFonts w:ascii="Times New Roman" w:hAnsi="Times New Roman" w:cs="Times New Roman"/>
          <w:sz w:val="28"/>
          <w:szCs w:val="28"/>
          <w:lang w:val="kk-KZ"/>
        </w:rPr>
        <w:t xml:space="preserve">логикалық функцияның 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 xml:space="preserve">электрондық </w:t>
      </w:r>
      <w:r w:rsidR="00856E8A" w:rsidRPr="00856E8A">
        <w:rPr>
          <w:rFonts w:ascii="Times New Roman" w:hAnsi="Times New Roman" w:cs="Times New Roman"/>
          <w:sz w:val="28"/>
          <w:szCs w:val="28"/>
          <w:lang w:val="kk-KZ"/>
        </w:rPr>
        <w:t>сұлбасын жинаңыз.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 xml:space="preserve"> Электрондық сұлба бойынша тәжірибелік өлшеулер өткізіп, соған сәйкес ақиқат кестесін толтырыңыз. </w:t>
      </w:r>
      <w:r w:rsidR="00856E8A">
        <w:rPr>
          <w:rFonts w:ascii="Times New Roman" w:hAnsi="Times New Roman" w:cs="Times New Roman"/>
          <w:sz w:val="28"/>
          <w:szCs w:val="28"/>
          <w:lang w:val="kk-KZ"/>
        </w:rPr>
        <w:t>Есептелінген және тәжірибеде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856E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>алынған ақиқат кестелерін өзара салыстырыңыз және олардың сәйкестігіне көз жеткізіңіз.</w:t>
      </w:r>
    </w:p>
    <w:p w:rsidR="00090D2E" w:rsidRDefault="00856E8A" w:rsidP="00856E8A">
      <w:pPr>
        <w:pStyle w:val="a7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Логика алгебрасының заңдарын қолдана отырып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>, берілген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логикалық функцияны ықшамдаңыз. </w:t>
      </w:r>
      <w:r w:rsidR="00F52D66" w:rsidRPr="00856E8A">
        <w:rPr>
          <w:rFonts w:ascii="Times New Roman" w:hAnsi="Times New Roman" w:cs="Times New Roman"/>
          <w:sz w:val="28"/>
          <w:szCs w:val="28"/>
          <w:lang w:val="kk-KZ"/>
        </w:rPr>
        <w:t>MultiSim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 xml:space="preserve"> ортасында ықшамдалған функция</w:t>
      </w:r>
      <w:r w:rsidR="00F61022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61022">
        <w:rPr>
          <w:rFonts w:ascii="Times New Roman" w:hAnsi="Times New Roman" w:cs="Times New Roman"/>
          <w:sz w:val="28"/>
          <w:szCs w:val="28"/>
          <w:lang w:val="kk-KZ"/>
        </w:rPr>
        <w:t>сәйкес электрондық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090D2E">
        <w:rPr>
          <w:rFonts w:ascii="Times New Roman" w:hAnsi="Times New Roman" w:cs="Times New Roman"/>
          <w:sz w:val="28"/>
          <w:szCs w:val="28"/>
          <w:lang w:val="kk-KZ"/>
        </w:rPr>
        <w:t xml:space="preserve">ұлбасын </w:t>
      </w:r>
      <w:r w:rsidR="00F61022">
        <w:rPr>
          <w:rFonts w:ascii="Times New Roman" w:hAnsi="Times New Roman" w:cs="Times New Roman"/>
          <w:sz w:val="28"/>
          <w:szCs w:val="28"/>
          <w:lang w:val="kk-KZ"/>
        </w:rPr>
        <w:t>жинаңыз.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61022">
        <w:rPr>
          <w:rFonts w:ascii="Times New Roman" w:hAnsi="Times New Roman" w:cs="Times New Roman"/>
          <w:sz w:val="28"/>
          <w:szCs w:val="28"/>
          <w:lang w:val="kk-KZ"/>
        </w:rPr>
        <w:t xml:space="preserve">Осы сұлба бойынша 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>тәжірибелік өлшеулер жүргізе отырып,</w:t>
      </w:r>
      <w:r w:rsidR="00090D2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61022">
        <w:rPr>
          <w:rFonts w:ascii="Times New Roman" w:hAnsi="Times New Roman" w:cs="Times New Roman"/>
          <w:sz w:val="28"/>
          <w:szCs w:val="28"/>
          <w:lang w:val="kk-KZ"/>
        </w:rPr>
        <w:t xml:space="preserve">ықшамдалған функцияның </w:t>
      </w:r>
      <w:r w:rsidR="00F52D6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90D2E">
        <w:rPr>
          <w:rFonts w:ascii="Times New Roman" w:hAnsi="Times New Roman" w:cs="Times New Roman"/>
          <w:sz w:val="28"/>
          <w:szCs w:val="28"/>
          <w:lang w:val="kk-KZ"/>
        </w:rPr>
        <w:t>қиқат кестесін толтырыңыз.</w:t>
      </w:r>
    </w:p>
    <w:p w:rsidR="00856E8A" w:rsidRPr="00856E8A" w:rsidRDefault="00090D2E" w:rsidP="00090D2E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1-ші және 2-ш</w:t>
      </w:r>
      <w:r w:rsidR="00F61022">
        <w:rPr>
          <w:rFonts w:ascii="Times New Roman" w:hAnsi="Times New Roman" w:cs="Times New Roman"/>
          <w:sz w:val="28"/>
          <w:szCs w:val="28"/>
          <w:lang w:val="kk-KZ"/>
        </w:rPr>
        <w:t>і пункте алынған ақиқат кестелерінің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сәйкестігін</w:t>
      </w:r>
      <w:r w:rsidR="00DD0F4E">
        <w:rPr>
          <w:rFonts w:ascii="Times New Roman" w:hAnsi="Times New Roman" w:cs="Times New Roman"/>
          <w:sz w:val="28"/>
          <w:szCs w:val="28"/>
          <w:lang w:val="kk-KZ"/>
        </w:rPr>
        <w:t>е көз жеткіз</w:t>
      </w:r>
      <w:r w:rsidR="00F61022">
        <w:rPr>
          <w:rFonts w:ascii="Times New Roman" w:hAnsi="Times New Roman" w:cs="Times New Roman"/>
          <w:sz w:val="28"/>
          <w:szCs w:val="28"/>
          <w:lang w:val="kk-KZ"/>
        </w:rPr>
        <w:t>іңіз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0D2E" w:rsidRDefault="00090D2E" w:rsidP="00090D2E">
      <w:pPr>
        <w:spacing w:after="0" w:line="240" w:lineRule="auto"/>
        <w:rPr>
          <w:lang w:val="kk-KZ"/>
        </w:rPr>
      </w:pPr>
    </w:p>
    <w:p w:rsidR="00090D2E" w:rsidRPr="00090D2E" w:rsidRDefault="009F538A" w:rsidP="009F53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090D2E" w:rsidRPr="00090D2E">
        <w:rPr>
          <w:rFonts w:ascii="Times New Roman" w:hAnsi="Times New Roman" w:cs="Times New Roman"/>
          <w:sz w:val="28"/>
          <w:szCs w:val="28"/>
          <w:lang w:val="kk-KZ"/>
        </w:rPr>
        <w:t>1 Кесте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практикалық тапсырмалар</w:t>
      </w:r>
    </w:p>
    <w:tbl>
      <w:tblPr>
        <w:tblW w:w="498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478"/>
        <w:gridCol w:w="8019"/>
      </w:tblGrid>
      <w:tr w:rsidR="00090D2E" w:rsidRPr="00347D6D" w:rsidTr="009F538A">
        <w:trPr>
          <w:trHeight w:val="888"/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0D2E" w:rsidRPr="00F52D66" w:rsidRDefault="009F538A" w:rsidP="009F538A">
            <w:pPr>
              <w:spacing w:after="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9F53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Нұсқа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90D2E" w:rsidRPr="00090D2E" w:rsidRDefault="00090D2E" w:rsidP="009F538A">
            <w:pPr>
              <w:spacing w:after="0" w:line="240" w:lineRule="auto"/>
              <w:ind w:left="147" w:right="7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D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  <w:r w:rsidR="009F53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огикалық </w:t>
            </w:r>
            <w:r w:rsidRPr="00090D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функция</w:t>
            </w:r>
          </w:p>
        </w:tc>
      </w:tr>
      <w:tr w:rsidR="00AF2C13" w:rsidRPr="00090D2E" w:rsidTr="00090D2E">
        <w:trPr>
          <w:trHeight w:val="555"/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bookmarkStart w:id="0" w:name="_GoBack"/>
            <w:bookmarkEnd w:id="0"/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2180" w:dyaOrig="380" w14:anchorId="2A6C255D">
                <v:shape id="_x0000_i1034" type="#_x0000_t75" style="width:108.75pt;height:18.75pt" o:ole="">
                  <v:imagedata r:id="rId77" o:title=""/>
                </v:shape>
                <o:OLEObject Type="Embed" ProgID="Equation.3" ShapeID="_x0000_i1034" DrawAspect="Content" ObjectID="_1578723628" r:id="rId78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</w:t>
            </w:r>
            <w:r w:rsidRPr="002129F5">
              <w:rPr>
                <w:position w:val="-10"/>
              </w:rPr>
              <w:object w:dxaOrig="2900" w:dyaOrig="380" w14:anchorId="11E2396E">
                <v:shape id="_x0000_i1035" type="#_x0000_t75" style="width:144.75pt;height:18.75pt" o:ole="">
                  <v:imagedata r:id="rId79" o:title=""/>
                </v:shape>
                <o:OLEObject Type="Embed" ProgID="Equation.3" ShapeID="_x0000_i1035" DrawAspect="Content" ObjectID="_1578723629" r:id="rId80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AE7410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en-US"/>
              </w:rPr>
            </w:pPr>
            <w:r w:rsidRPr="006B4F11">
              <w:rPr>
                <w:position w:val="-10"/>
              </w:rPr>
              <w:object w:dxaOrig="2040" w:dyaOrig="380" w14:anchorId="5EB6163F">
                <v:shape id="_x0000_i1036" type="#_x0000_t75" style="width:102pt;height:18.75pt" o:ole="">
                  <v:imagedata r:id="rId81" o:title=""/>
                </v:shape>
                <o:OLEObject Type="Embed" ProgID="Equation.3" ShapeID="_x0000_i1036" DrawAspect="Content" ObjectID="_1578723630" r:id="rId82"/>
              </w:object>
            </w:r>
            <w:r>
              <w:rPr>
                <w:lang w:val="en-US"/>
              </w:rPr>
              <w:t xml:space="preserve">, </w:t>
            </w:r>
            <w:r w:rsidRPr="006B4F11">
              <w:rPr>
                <w:sz w:val="28"/>
                <w:szCs w:val="28"/>
                <w:lang w:val="kk-KZ"/>
              </w:rPr>
              <w:t xml:space="preserve"> </w:t>
            </w:r>
            <w:r w:rsidRPr="006B4F11">
              <w:rPr>
                <w:position w:val="-10"/>
                <w:sz w:val="28"/>
                <w:szCs w:val="28"/>
              </w:rPr>
              <w:object w:dxaOrig="2540" w:dyaOrig="380" w14:anchorId="0A805D7C">
                <v:shape id="_x0000_i1037" type="#_x0000_t75" style="width:126.75pt;height:18.75pt" o:ole="">
                  <v:imagedata r:id="rId83" o:title=""/>
                </v:shape>
                <o:OLEObject Type="Embed" ProgID="Equation.3" ShapeID="_x0000_i1037" DrawAspect="Content" ObjectID="_1578723631" r:id="rId84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3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2420" w:dyaOrig="380" w14:anchorId="01358CA1">
                <v:shape id="_x0000_i1038" type="#_x0000_t75" style="width:120.75pt;height:18.75pt" o:ole="">
                  <v:imagedata r:id="rId85" o:title=""/>
                </v:shape>
                <o:OLEObject Type="Embed" ProgID="Equation.3" ShapeID="_x0000_i1038" DrawAspect="Content" ObjectID="_1578723632" r:id="rId86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6B4F11">
              <w:rPr>
                <w:position w:val="-10"/>
                <w:sz w:val="28"/>
                <w:szCs w:val="28"/>
              </w:rPr>
              <w:object w:dxaOrig="3080" w:dyaOrig="420" w14:anchorId="7E60BF8C">
                <v:shape id="_x0000_i1039" type="#_x0000_t75" style="width:154.5pt;height:21pt" o:ole="">
                  <v:imagedata r:id="rId87" o:title=""/>
                </v:shape>
                <o:OLEObject Type="Embed" ProgID="Equation.3" ShapeID="_x0000_i1039" DrawAspect="Content" ObjectID="_1578723633" r:id="rId88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4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920" w:dyaOrig="420" w14:anchorId="2727259B">
                <v:shape id="_x0000_i1040" type="#_x0000_t75" style="width:96pt;height:21pt" o:ole="">
                  <v:imagedata r:id="rId89" o:title=""/>
                </v:shape>
                <o:OLEObject Type="Embed" ProgID="Equation.3" ShapeID="_x0000_i1040" DrawAspect="Content" ObjectID="_1578723634" r:id="rId90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6B4F11">
              <w:rPr>
                <w:position w:val="-10"/>
              </w:rPr>
              <w:object w:dxaOrig="2700" w:dyaOrig="420" w14:anchorId="23DA79B0">
                <v:shape id="_x0000_i1041" type="#_x0000_t75" style="width:135pt;height:21pt" o:ole="">
                  <v:imagedata r:id="rId91" o:title=""/>
                </v:shape>
                <o:OLEObject Type="Embed" ProgID="Equation.3" ShapeID="_x0000_i1041" DrawAspect="Content" ObjectID="_1578723635" r:id="rId92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5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579" w:dyaOrig="420" w14:anchorId="7DF8DC6F">
                <v:shape id="_x0000_i1042" type="#_x0000_t75" style="width:78.75pt;height:21pt" o:ole="">
                  <v:imagedata r:id="rId93" o:title=""/>
                </v:shape>
                <o:OLEObject Type="Embed" ProgID="Equation.3" ShapeID="_x0000_i1042" DrawAspect="Content" ObjectID="_1578723636" r:id="rId94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2129F5">
              <w:rPr>
                <w:position w:val="-10"/>
              </w:rPr>
              <w:object w:dxaOrig="2900" w:dyaOrig="380" w14:anchorId="4F2D9652">
                <v:shape id="_x0000_i1043" type="#_x0000_t75" style="width:144.75pt;height:18.75pt" o:ole="">
                  <v:imagedata r:id="rId95" o:title=""/>
                </v:shape>
                <o:OLEObject Type="Embed" ProgID="Equation.3" ShapeID="_x0000_i1043" DrawAspect="Content" ObjectID="_1578723637" r:id="rId96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6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1520" w:dyaOrig="380" w14:anchorId="692A045E">
                <v:shape id="_x0000_i1044" type="#_x0000_t75" style="width:75.75pt;height:18.75pt" o:ole="">
                  <v:imagedata r:id="rId97" o:title=""/>
                </v:shape>
                <o:OLEObject Type="Embed" ProgID="Equation.3" ShapeID="_x0000_i1044" DrawAspect="Content" ObjectID="_1578723638" r:id="rId98"/>
              </w:object>
            </w:r>
            <w:r w:rsidRPr="006B4F11">
              <w:rPr>
                <w:lang w:val="kk-KZ"/>
              </w:rPr>
              <w:t xml:space="preserve">,  </w:t>
            </w:r>
            <w:r w:rsidRPr="00753317">
              <w:rPr>
                <w:position w:val="-10"/>
              </w:rPr>
              <w:object w:dxaOrig="3460" w:dyaOrig="420" w14:anchorId="0BF67B38">
                <v:shape id="_x0000_i1045" type="#_x0000_t75" style="width:173.25pt;height:21pt" o:ole="">
                  <v:imagedata r:id="rId99" o:title=""/>
                </v:shape>
                <o:OLEObject Type="Embed" ProgID="Equation.3" ShapeID="_x0000_i1045" DrawAspect="Content" ObjectID="_1578723639" r:id="rId100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7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1740" w:dyaOrig="380" w14:anchorId="362211A0">
                <v:shape id="_x0000_i1046" type="#_x0000_t75" style="width:87pt;height:18.75pt" o:ole="">
                  <v:imagedata r:id="rId101" o:title=""/>
                </v:shape>
                <o:OLEObject Type="Embed" ProgID="Equation.3" ShapeID="_x0000_i1046" DrawAspect="Content" ObjectID="_1578723640" r:id="rId102"/>
              </w:object>
            </w:r>
            <w:r w:rsidRPr="006B4F11">
              <w:rPr>
                <w:lang w:val="kk-KZ"/>
              </w:rPr>
              <w:t xml:space="preserve">,  </w:t>
            </w:r>
            <w:r w:rsidRPr="00057BFE">
              <w:rPr>
                <w:position w:val="-10"/>
              </w:rPr>
              <w:object w:dxaOrig="3920" w:dyaOrig="380" w14:anchorId="540AF666">
                <v:shape id="_x0000_i1047" type="#_x0000_t75" style="width:195.75pt;height:18.75pt" o:ole="">
                  <v:imagedata r:id="rId103" o:title=""/>
                </v:shape>
                <o:OLEObject Type="Embed" ProgID="Equation.3" ShapeID="_x0000_i1047" DrawAspect="Content" ObjectID="_1578723641" r:id="rId104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8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1560" w:dyaOrig="420" w14:anchorId="40AF5739">
                <v:shape id="_x0000_i1048" type="#_x0000_t75" style="width:78pt;height:21pt" o:ole="">
                  <v:imagedata r:id="rId105" o:title=""/>
                </v:shape>
                <o:OLEObject Type="Embed" ProgID="Equation.3" ShapeID="_x0000_i1048" DrawAspect="Content" ObjectID="_1578723642" r:id="rId106"/>
              </w:object>
            </w:r>
            <w:r w:rsidRPr="006B4F11">
              <w:rPr>
                <w:lang w:val="kk-KZ"/>
              </w:rPr>
              <w:t xml:space="preserve">,  </w:t>
            </w:r>
            <w:r w:rsidRPr="006B4F11">
              <w:rPr>
                <w:position w:val="-10"/>
              </w:rPr>
              <w:object w:dxaOrig="3000" w:dyaOrig="380" w14:anchorId="21B20BD6">
                <v:shape id="_x0000_i1049" type="#_x0000_t75" style="width:150pt;height:18.75pt" o:ole="">
                  <v:imagedata r:id="rId107" o:title=""/>
                </v:shape>
                <o:OLEObject Type="Embed" ProgID="Equation.3" ShapeID="_x0000_i1049" DrawAspect="Content" ObjectID="_1578723643" r:id="rId108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9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2040" w:dyaOrig="420" w14:anchorId="3ED063DD">
                <v:shape id="_x0000_i1050" type="#_x0000_t75" style="width:102pt;height:21pt" o:ole="">
                  <v:imagedata r:id="rId109" o:title=""/>
                </v:shape>
                <o:OLEObject Type="Embed" ProgID="Equation.3" ShapeID="_x0000_i1050" DrawAspect="Content" ObjectID="_1578723644" r:id="rId110"/>
              </w:object>
            </w:r>
            <w:r w:rsidRPr="006B4F11">
              <w:rPr>
                <w:lang w:val="kk-KZ"/>
              </w:rPr>
              <w:t xml:space="preserve">,  </w:t>
            </w:r>
            <w:r w:rsidRPr="00AA2490">
              <w:rPr>
                <w:position w:val="-10"/>
              </w:rPr>
              <w:object w:dxaOrig="4099" w:dyaOrig="380" w14:anchorId="5B93FA96">
                <v:shape id="_x0000_i1051" type="#_x0000_t75" style="width:204.75pt;height:18.75pt" o:ole="">
                  <v:imagedata r:id="rId111" o:title=""/>
                </v:shape>
                <o:OLEObject Type="Embed" ProgID="Equation.3" ShapeID="_x0000_i1051" DrawAspect="Content" ObjectID="_1578723645" r:id="rId112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10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E64399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en-US"/>
              </w:rPr>
            </w:pPr>
            <w:r w:rsidRPr="006B4F11">
              <w:rPr>
                <w:position w:val="-10"/>
              </w:rPr>
              <w:object w:dxaOrig="1579" w:dyaOrig="380" w14:anchorId="657B3645">
                <v:shape id="_x0000_i1052" type="#_x0000_t75" style="width:78.75pt;height:18.75pt" o:ole="">
                  <v:imagedata r:id="rId113" o:title=""/>
                </v:shape>
                <o:OLEObject Type="Embed" ProgID="Equation.3" ShapeID="_x0000_i1052" DrawAspect="Content" ObjectID="_1578723646" r:id="rId114"/>
              </w:object>
            </w:r>
            <w:r w:rsidRPr="006B4F11">
              <w:rPr>
                <w:lang w:val="kk-KZ"/>
              </w:rPr>
              <w:t xml:space="preserve">,  </w:t>
            </w:r>
            <w:r w:rsidRPr="00090D2E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420" w14:anchorId="42DDD640">
                <v:shape id="_x0000_i1053" type="#_x0000_t75" style="width:150pt;height:21pt" o:ole="">
                  <v:imagedata r:id="rId115" o:title=""/>
                </v:shape>
                <o:OLEObject Type="Embed" ProgID="Equation.3" ShapeID="_x0000_i1053" DrawAspect="Content" ObjectID="_1578723647" r:id="rId116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11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480" w:dyaOrig="380" w14:anchorId="35C9D251">
                <v:shape id="_x0000_i1054" type="#_x0000_t75" style="width:74.25pt;height:18.75pt" o:ole="">
                  <v:imagedata r:id="rId117" o:title=""/>
                </v:shape>
                <o:OLEObject Type="Embed" ProgID="Equation.3" ShapeID="_x0000_i1054" DrawAspect="Content" ObjectID="_1578723648" r:id="rId118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6B4F11">
              <w:rPr>
                <w:position w:val="-10"/>
                <w:sz w:val="28"/>
                <w:szCs w:val="28"/>
              </w:rPr>
              <w:object w:dxaOrig="3820" w:dyaOrig="420" w14:anchorId="1A963A01">
                <v:shape id="_x0000_i1055" type="#_x0000_t75" style="width:191.25pt;height:21pt" o:ole="">
                  <v:imagedata r:id="rId119" o:title=""/>
                </v:shape>
                <o:OLEObject Type="Embed" ProgID="Equation.3" ShapeID="_x0000_i1055" DrawAspect="Content" ObjectID="_1578723649" r:id="rId120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12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579" w:dyaOrig="380" w14:anchorId="697C7E9D">
                <v:shape id="_x0000_i1056" type="#_x0000_t75" style="width:78.75pt;height:18.75pt" o:ole="">
                  <v:imagedata r:id="rId121" o:title=""/>
                </v:shape>
                <o:OLEObject Type="Embed" ProgID="Equation.3" ShapeID="_x0000_i1056" DrawAspect="Content" ObjectID="_1578723650" r:id="rId122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77736D">
              <w:rPr>
                <w:position w:val="-10"/>
              </w:rPr>
              <w:object w:dxaOrig="3960" w:dyaOrig="380" w14:anchorId="68124C09">
                <v:shape id="_x0000_i1057" type="#_x0000_t75" style="width:198pt;height:18.75pt" o:ole="">
                  <v:imagedata r:id="rId123" o:title=""/>
                </v:shape>
                <o:OLEObject Type="Embed" ProgID="Equation.3" ShapeID="_x0000_i1057" DrawAspect="Content" ObjectID="_1578723651" r:id="rId124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13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579" w:dyaOrig="380" w14:anchorId="7C559C84">
                <v:shape id="_x0000_i1058" type="#_x0000_t75" style="width:78.75pt;height:18.75pt" o:ole="">
                  <v:imagedata r:id="rId125" o:title=""/>
                </v:shape>
                <o:OLEObject Type="Embed" ProgID="Equation.3" ShapeID="_x0000_i1058" DrawAspect="Content" ObjectID="_1578723652" r:id="rId126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337DCF">
              <w:rPr>
                <w:position w:val="-10"/>
              </w:rPr>
              <w:object w:dxaOrig="4020" w:dyaOrig="420" w14:anchorId="7B62628B">
                <v:shape id="_x0000_i1059" type="#_x0000_t75" style="width:201pt;height:21pt" o:ole="">
                  <v:imagedata r:id="rId127" o:title=""/>
                </v:shape>
                <o:OLEObject Type="Embed" ProgID="Equation.3" ShapeID="_x0000_i1059" DrawAspect="Content" ObjectID="_1578723653" r:id="rId128"/>
              </w:object>
            </w:r>
          </w:p>
        </w:tc>
      </w:tr>
      <w:tr w:rsidR="00AF2C13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F2C13" w:rsidRPr="00090D2E" w:rsidRDefault="00AF2C13" w:rsidP="00AF2C13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14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2C13" w:rsidRPr="006B4F11" w:rsidRDefault="00AF2C13" w:rsidP="00AF2C13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520" w:dyaOrig="380" w14:anchorId="1D18140D">
                <v:shape id="_x0000_i1060" type="#_x0000_t75" style="width:75.75pt;height:18.75pt" o:ole="">
                  <v:imagedata r:id="rId129" o:title=""/>
                </v:shape>
                <o:OLEObject Type="Embed" ProgID="Equation.3" ShapeID="_x0000_i1060" DrawAspect="Content" ObjectID="_1578723654" r:id="rId130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6B4F11">
              <w:rPr>
                <w:position w:val="-10"/>
                <w:sz w:val="28"/>
                <w:szCs w:val="28"/>
              </w:rPr>
              <w:object w:dxaOrig="3440" w:dyaOrig="420" w14:anchorId="3FC6009A">
                <v:shape id="_x0000_i1061" type="#_x0000_t75" style="width:171.75pt;height:21pt" o:ole="">
                  <v:imagedata r:id="rId131" o:title=""/>
                </v:shape>
                <o:OLEObject Type="Embed" ProgID="Equation.3" ShapeID="_x0000_i1061" DrawAspect="Content" ObjectID="_1578723655" r:id="rId132"/>
              </w:object>
            </w:r>
          </w:p>
        </w:tc>
      </w:tr>
    </w:tbl>
    <w:p w:rsidR="00090D2E" w:rsidRPr="00090D2E" w:rsidRDefault="00090D2E" w:rsidP="00090D2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090D2E" w:rsidRPr="00090D2E" w:rsidSect="00F13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z Times New Roman">
    <w:altName w:val="Times New Roman"/>
    <w:charset w:val="CC"/>
    <w:family w:val="roman"/>
    <w:pitch w:val="variable"/>
    <w:sig w:usb0="A0007AAF" w:usb1="4000387A" w:usb2="0000002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72DD9"/>
    <w:multiLevelType w:val="hybridMultilevel"/>
    <w:tmpl w:val="16F64FA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7C247BE"/>
    <w:multiLevelType w:val="hybridMultilevel"/>
    <w:tmpl w:val="9E327EFA"/>
    <w:lvl w:ilvl="0" w:tplc="4ECEAA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1FC2E1E"/>
    <w:multiLevelType w:val="hybridMultilevel"/>
    <w:tmpl w:val="BC20B5D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1DD072A3"/>
    <w:multiLevelType w:val="hybridMultilevel"/>
    <w:tmpl w:val="62DE4E0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286E31F5"/>
    <w:multiLevelType w:val="hybridMultilevel"/>
    <w:tmpl w:val="E84666B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291D7706"/>
    <w:multiLevelType w:val="hybridMultilevel"/>
    <w:tmpl w:val="DEDC45C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>
    <w:nsid w:val="3AB85473"/>
    <w:multiLevelType w:val="hybridMultilevel"/>
    <w:tmpl w:val="6BFC36B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3C106A37"/>
    <w:multiLevelType w:val="hybridMultilevel"/>
    <w:tmpl w:val="EA2AFC1E"/>
    <w:lvl w:ilvl="0" w:tplc="38E05C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4605039"/>
    <w:multiLevelType w:val="hybridMultilevel"/>
    <w:tmpl w:val="AA889CA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466D0658"/>
    <w:multiLevelType w:val="multilevel"/>
    <w:tmpl w:val="38EE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E6A7D32"/>
    <w:multiLevelType w:val="hybridMultilevel"/>
    <w:tmpl w:val="7588436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54FA3256"/>
    <w:multiLevelType w:val="multilevel"/>
    <w:tmpl w:val="9F782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8B6AAE"/>
    <w:multiLevelType w:val="hybridMultilevel"/>
    <w:tmpl w:val="1E5650EA"/>
    <w:lvl w:ilvl="0" w:tplc="1ED8A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4E1683A"/>
    <w:multiLevelType w:val="multilevel"/>
    <w:tmpl w:val="C7768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tabs>
          <w:tab w:val="num" w:pos="1128"/>
        </w:tabs>
        <w:ind w:left="1128" w:hanging="48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1656"/>
        </w:tabs>
        <w:ind w:left="1656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tabs>
          <w:tab w:val="num" w:pos="1944"/>
        </w:tabs>
        <w:ind w:left="1944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tabs>
          <w:tab w:val="num" w:pos="2592"/>
        </w:tabs>
        <w:ind w:left="2592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16"/>
        </w:tabs>
        <w:ind w:left="3816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464"/>
        </w:tabs>
        <w:ind w:left="4464" w:hanging="1800"/>
      </w:pPr>
      <w:rPr>
        <w:rFonts w:hint="default"/>
        <w:b/>
        <w:i/>
      </w:rPr>
    </w:lvl>
  </w:abstractNum>
  <w:abstractNum w:abstractNumId="14">
    <w:nsid w:val="74D27BDE"/>
    <w:multiLevelType w:val="hybridMultilevel"/>
    <w:tmpl w:val="0EF88C4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10"/>
  </w:num>
  <w:num w:numId="8">
    <w:abstractNumId w:val="3"/>
  </w:num>
  <w:num w:numId="9">
    <w:abstractNumId w:val="14"/>
  </w:num>
  <w:num w:numId="10">
    <w:abstractNumId w:val="4"/>
  </w:num>
  <w:num w:numId="11">
    <w:abstractNumId w:val="0"/>
  </w:num>
  <w:num w:numId="12">
    <w:abstractNumId w:val="12"/>
  </w:num>
  <w:num w:numId="13">
    <w:abstractNumId w:val="9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4907"/>
    <w:rsid w:val="00011DA8"/>
    <w:rsid w:val="00090D2E"/>
    <w:rsid w:val="00174907"/>
    <w:rsid w:val="002D2D97"/>
    <w:rsid w:val="003A1B70"/>
    <w:rsid w:val="004D5F84"/>
    <w:rsid w:val="00534AA3"/>
    <w:rsid w:val="006A6538"/>
    <w:rsid w:val="006B4409"/>
    <w:rsid w:val="00833E43"/>
    <w:rsid w:val="00856E8A"/>
    <w:rsid w:val="008F1834"/>
    <w:rsid w:val="009D1A9C"/>
    <w:rsid w:val="009F538A"/>
    <w:rsid w:val="00A0405E"/>
    <w:rsid w:val="00A34520"/>
    <w:rsid w:val="00A42657"/>
    <w:rsid w:val="00AC6D9A"/>
    <w:rsid w:val="00AE2B32"/>
    <w:rsid w:val="00AF2C13"/>
    <w:rsid w:val="00B016D8"/>
    <w:rsid w:val="00B55323"/>
    <w:rsid w:val="00BB6AB4"/>
    <w:rsid w:val="00BE0022"/>
    <w:rsid w:val="00DD0F4E"/>
    <w:rsid w:val="00E21107"/>
    <w:rsid w:val="00F13D4C"/>
    <w:rsid w:val="00F52D66"/>
    <w:rsid w:val="00F6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F829ED-59F8-43A3-99BD-B4E9D739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90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74907"/>
    <w:rPr>
      <w:b/>
      <w:bCs/>
    </w:rPr>
  </w:style>
  <w:style w:type="character" w:customStyle="1" w:styleId="apple-converted-space">
    <w:name w:val="apple-converted-space"/>
    <w:basedOn w:val="a0"/>
    <w:rsid w:val="00174907"/>
  </w:style>
  <w:style w:type="paragraph" w:styleId="a6">
    <w:name w:val="Normal (Web)"/>
    <w:basedOn w:val="a"/>
    <w:uiPriority w:val="99"/>
    <w:semiHidden/>
    <w:unhideWhenUsed/>
    <w:rsid w:val="00833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D1A9C"/>
    <w:pPr>
      <w:ind w:left="720"/>
      <w:contextualSpacing/>
    </w:pPr>
  </w:style>
  <w:style w:type="paragraph" w:customStyle="1" w:styleId="1">
    <w:name w:val="1 Знак"/>
    <w:basedOn w:val="a"/>
    <w:autoRedefine/>
    <w:rsid w:val="008F1834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styleId="a8">
    <w:name w:val="Hyperlink"/>
    <w:basedOn w:val="a0"/>
    <w:uiPriority w:val="99"/>
    <w:semiHidden/>
    <w:unhideWhenUsed/>
    <w:rsid w:val="00E211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1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84.wm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wmf"/><Relationship Id="rId68" Type="http://schemas.openxmlformats.org/officeDocument/2006/relationships/oleObject" Target="embeddings/oleObject5.bin"/><Relationship Id="rId84" Type="http://schemas.openxmlformats.org/officeDocument/2006/relationships/oleObject" Target="embeddings/oleObject13.bin"/><Relationship Id="rId89" Type="http://schemas.openxmlformats.org/officeDocument/2006/relationships/image" Target="media/image70.wmf"/><Relationship Id="rId112" Type="http://schemas.openxmlformats.org/officeDocument/2006/relationships/oleObject" Target="embeddings/oleObject27.bin"/><Relationship Id="rId133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79.wmf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oleObject" Target="embeddings/oleObject8.bin"/><Relationship Id="rId79" Type="http://schemas.openxmlformats.org/officeDocument/2006/relationships/image" Target="media/image65.wmf"/><Relationship Id="rId102" Type="http://schemas.openxmlformats.org/officeDocument/2006/relationships/oleObject" Target="embeddings/oleObject22.bin"/><Relationship Id="rId123" Type="http://schemas.openxmlformats.org/officeDocument/2006/relationships/image" Target="media/image87.wmf"/><Relationship Id="rId128" Type="http://schemas.openxmlformats.org/officeDocument/2006/relationships/oleObject" Target="embeddings/oleObject35.bin"/><Relationship Id="rId5" Type="http://schemas.openxmlformats.org/officeDocument/2006/relationships/image" Target="media/image1.png"/><Relationship Id="rId90" Type="http://schemas.openxmlformats.org/officeDocument/2006/relationships/oleObject" Target="embeddings/oleObject16.bin"/><Relationship Id="rId95" Type="http://schemas.openxmlformats.org/officeDocument/2006/relationships/image" Target="media/image7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oleObject" Target="embeddings/oleObject3.bin"/><Relationship Id="rId69" Type="http://schemas.openxmlformats.org/officeDocument/2006/relationships/image" Target="media/image60.wmf"/><Relationship Id="rId77" Type="http://schemas.openxmlformats.org/officeDocument/2006/relationships/image" Target="media/image64.wmf"/><Relationship Id="rId100" Type="http://schemas.openxmlformats.org/officeDocument/2006/relationships/oleObject" Target="embeddings/oleObject21.bin"/><Relationship Id="rId105" Type="http://schemas.openxmlformats.org/officeDocument/2006/relationships/image" Target="media/image78.wmf"/><Relationship Id="rId113" Type="http://schemas.openxmlformats.org/officeDocument/2006/relationships/image" Target="media/image82.wmf"/><Relationship Id="rId118" Type="http://schemas.openxmlformats.org/officeDocument/2006/relationships/oleObject" Target="embeddings/oleObject30.bin"/><Relationship Id="rId126" Type="http://schemas.openxmlformats.org/officeDocument/2006/relationships/oleObject" Target="embeddings/oleObject34.bin"/><Relationship Id="rId13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oleObject" Target="embeddings/oleObject7.bin"/><Relationship Id="rId80" Type="http://schemas.openxmlformats.org/officeDocument/2006/relationships/oleObject" Target="embeddings/oleObject11.bin"/><Relationship Id="rId85" Type="http://schemas.openxmlformats.org/officeDocument/2006/relationships/image" Target="media/image68.wmf"/><Relationship Id="rId93" Type="http://schemas.openxmlformats.org/officeDocument/2006/relationships/image" Target="media/image72.wmf"/><Relationship Id="rId98" Type="http://schemas.openxmlformats.org/officeDocument/2006/relationships/oleObject" Target="embeddings/oleObject20.bin"/><Relationship Id="rId121" Type="http://schemas.openxmlformats.org/officeDocument/2006/relationships/image" Target="media/image86.w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59.wmf"/><Relationship Id="rId103" Type="http://schemas.openxmlformats.org/officeDocument/2006/relationships/image" Target="media/image77.wmf"/><Relationship Id="rId108" Type="http://schemas.openxmlformats.org/officeDocument/2006/relationships/oleObject" Target="embeddings/oleObject25.bin"/><Relationship Id="rId116" Type="http://schemas.openxmlformats.org/officeDocument/2006/relationships/oleObject" Target="embeddings/oleObject29.bin"/><Relationship Id="rId124" Type="http://schemas.openxmlformats.org/officeDocument/2006/relationships/oleObject" Target="embeddings/oleObject33.bin"/><Relationship Id="rId129" Type="http://schemas.openxmlformats.org/officeDocument/2006/relationships/image" Target="media/image90.w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oleObject" Target="embeddings/oleObject6.bin"/><Relationship Id="rId75" Type="http://schemas.openxmlformats.org/officeDocument/2006/relationships/image" Target="media/image63.wmf"/><Relationship Id="rId83" Type="http://schemas.openxmlformats.org/officeDocument/2006/relationships/image" Target="media/image67.wmf"/><Relationship Id="rId88" Type="http://schemas.openxmlformats.org/officeDocument/2006/relationships/oleObject" Target="embeddings/oleObject15.bin"/><Relationship Id="rId91" Type="http://schemas.openxmlformats.org/officeDocument/2006/relationships/image" Target="media/image71.wmf"/><Relationship Id="rId96" Type="http://schemas.openxmlformats.org/officeDocument/2006/relationships/oleObject" Target="embeddings/oleObject19.bin"/><Relationship Id="rId111" Type="http://schemas.openxmlformats.org/officeDocument/2006/relationships/image" Target="media/image81.wmf"/><Relationship Id="rId132" Type="http://schemas.openxmlformats.org/officeDocument/2006/relationships/oleObject" Target="embeddings/oleObject37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oleObject" Target="embeddings/oleObject24.bin"/><Relationship Id="rId114" Type="http://schemas.openxmlformats.org/officeDocument/2006/relationships/oleObject" Target="embeddings/oleObject28.bin"/><Relationship Id="rId119" Type="http://schemas.openxmlformats.org/officeDocument/2006/relationships/image" Target="media/image85.wmf"/><Relationship Id="rId127" Type="http://schemas.openxmlformats.org/officeDocument/2006/relationships/image" Target="media/image89.wmf"/><Relationship Id="rId10" Type="http://schemas.openxmlformats.org/officeDocument/2006/relationships/oleObject" Target="embeddings/oleObject1.bin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wmf"/><Relationship Id="rId73" Type="http://schemas.openxmlformats.org/officeDocument/2006/relationships/image" Target="media/image62.wmf"/><Relationship Id="rId78" Type="http://schemas.openxmlformats.org/officeDocument/2006/relationships/oleObject" Target="embeddings/oleObject10.bin"/><Relationship Id="rId81" Type="http://schemas.openxmlformats.org/officeDocument/2006/relationships/image" Target="media/image66.wmf"/><Relationship Id="rId86" Type="http://schemas.openxmlformats.org/officeDocument/2006/relationships/oleObject" Target="embeddings/oleObject14.bin"/><Relationship Id="rId94" Type="http://schemas.openxmlformats.org/officeDocument/2006/relationships/oleObject" Target="embeddings/oleObject18.bin"/><Relationship Id="rId99" Type="http://schemas.openxmlformats.org/officeDocument/2006/relationships/image" Target="media/image75.wmf"/><Relationship Id="rId101" Type="http://schemas.openxmlformats.org/officeDocument/2006/relationships/image" Target="media/image76.wmf"/><Relationship Id="rId122" Type="http://schemas.openxmlformats.org/officeDocument/2006/relationships/oleObject" Target="embeddings/oleObject32.bin"/><Relationship Id="rId130" Type="http://schemas.openxmlformats.org/officeDocument/2006/relationships/oleObject" Target="embeddings/oleObject3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80.wmf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oleObject" Target="embeddings/oleObject9.bin"/><Relationship Id="rId97" Type="http://schemas.openxmlformats.org/officeDocument/2006/relationships/image" Target="media/image74.wmf"/><Relationship Id="rId104" Type="http://schemas.openxmlformats.org/officeDocument/2006/relationships/oleObject" Target="embeddings/oleObject23.bin"/><Relationship Id="rId120" Type="http://schemas.openxmlformats.org/officeDocument/2006/relationships/oleObject" Target="embeddings/oleObject31.bin"/><Relationship Id="rId125" Type="http://schemas.openxmlformats.org/officeDocument/2006/relationships/image" Target="media/image88.wmf"/><Relationship Id="rId7" Type="http://schemas.openxmlformats.org/officeDocument/2006/relationships/image" Target="media/image3.png"/><Relationship Id="rId71" Type="http://schemas.openxmlformats.org/officeDocument/2006/relationships/image" Target="media/image61.wmf"/><Relationship Id="rId92" Type="http://schemas.openxmlformats.org/officeDocument/2006/relationships/oleObject" Target="embeddings/oleObject17.bin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oleObject" Target="embeddings/oleObject4.bin"/><Relationship Id="rId87" Type="http://schemas.openxmlformats.org/officeDocument/2006/relationships/image" Target="media/image69.wmf"/><Relationship Id="rId110" Type="http://schemas.openxmlformats.org/officeDocument/2006/relationships/oleObject" Target="embeddings/oleObject26.bin"/><Relationship Id="rId115" Type="http://schemas.openxmlformats.org/officeDocument/2006/relationships/image" Target="media/image83.wmf"/><Relationship Id="rId131" Type="http://schemas.openxmlformats.org/officeDocument/2006/relationships/image" Target="media/image91.wmf"/><Relationship Id="rId61" Type="http://schemas.openxmlformats.org/officeDocument/2006/relationships/image" Target="media/image55.png"/><Relationship Id="rId82" Type="http://schemas.openxmlformats.org/officeDocument/2006/relationships/oleObject" Target="embeddings/oleObject12.bin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040915</dc:creator>
  <cp:lastModifiedBy>Admin</cp:lastModifiedBy>
  <cp:revision>4</cp:revision>
  <dcterms:created xsi:type="dcterms:W3CDTF">2016-02-09T16:58:00Z</dcterms:created>
  <dcterms:modified xsi:type="dcterms:W3CDTF">2018-01-29T03:31:00Z</dcterms:modified>
</cp:coreProperties>
</file>